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0634809A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823B8C">
        <w:rPr>
          <w:b w:val="0"/>
          <w:sz w:val="72"/>
          <w:szCs w:val="72"/>
        </w:rPr>
        <w:t>R</w:t>
      </w:r>
      <w:r w:rsidR="002D18F3">
        <w:rPr>
          <w:b w:val="0"/>
          <w:sz w:val="72"/>
          <w:szCs w:val="72"/>
        </w:rPr>
        <w:t>I</w:t>
      </w:r>
      <w:r>
        <w:rPr>
          <w:b w:val="0"/>
          <w:sz w:val="72"/>
          <w:szCs w:val="72"/>
        </w:rPr>
        <w:t>.001</w:t>
      </w:r>
    </w:p>
    <w:p w14:paraId="4683A711" w14:textId="1EC7D30B" w:rsidR="00AF56B3" w:rsidRPr="004D2981" w:rsidRDefault="00707A2C" w:rsidP="004D2981">
      <w:pPr>
        <w:pStyle w:val="Heading2"/>
        <w:jc w:val="center"/>
      </w:pPr>
      <w:r>
        <w:t xml:space="preserve">Procedimento para </w:t>
      </w:r>
      <w:r w:rsidR="00823B8C">
        <w:t xml:space="preserve">abertura de </w:t>
      </w:r>
      <w:r w:rsidR="002D18F3">
        <w:t>Representação Internacional</w:t>
      </w:r>
      <w:r>
        <w:t>.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525D2825" w14:textId="1713D274" w:rsidR="009A0DA6" w:rsidRDefault="009A0DA6" w:rsidP="009A0DA6">
      <w:pPr>
        <w:pStyle w:val="ListParagraph"/>
        <w:numPr>
          <w:ilvl w:val="0"/>
          <w:numId w:val="10"/>
        </w:numPr>
      </w:pPr>
      <w:r>
        <w:t xml:space="preserve">Diretoria ou associados solicitam ao Diretor de Desenvolvimento Internacional a abertura de nova Representação Internacional. </w:t>
      </w:r>
    </w:p>
    <w:p w14:paraId="5AD9FC44" w14:textId="6A9B45EB" w:rsidR="009A0DA6" w:rsidRDefault="009A0DA6" w:rsidP="009A0DA6">
      <w:pPr>
        <w:pStyle w:val="ListParagraph"/>
        <w:numPr>
          <w:ilvl w:val="0"/>
          <w:numId w:val="10"/>
        </w:numPr>
      </w:pPr>
      <w:r>
        <w:t xml:space="preserve">Diretor de Desenvolvimento Internacional avalia e submete ao GIC com indicação de nome(s) </w:t>
      </w:r>
      <w:proofErr w:type="gramStart"/>
      <w:r>
        <w:t>para  Responsável</w:t>
      </w:r>
      <w:proofErr w:type="gramEnd"/>
      <w:r>
        <w:t xml:space="preserve"> pelo País e, já havendo, </w:t>
      </w:r>
      <w:r w:rsidR="002D18F3">
        <w:t xml:space="preserve">para </w:t>
      </w:r>
      <w:r>
        <w:t>Embaixador Institucional.</w:t>
      </w:r>
    </w:p>
    <w:p w14:paraId="77AF9AF6" w14:textId="7685C903" w:rsidR="009A0DA6" w:rsidRDefault="009A0DA6" w:rsidP="002D18F3">
      <w:pPr>
        <w:pStyle w:val="ListParagraph"/>
        <w:numPr>
          <w:ilvl w:val="0"/>
          <w:numId w:val="10"/>
        </w:numPr>
      </w:pPr>
      <w:r>
        <w:t>Comitê aprova por maioria de votos.</w:t>
      </w:r>
    </w:p>
    <w:p w14:paraId="34ED692E" w14:textId="77777777" w:rsidR="002D18F3" w:rsidRDefault="009A0DA6" w:rsidP="009A0DA6">
      <w:pPr>
        <w:pStyle w:val="ListParagraph"/>
        <w:numPr>
          <w:ilvl w:val="0"/>
          <w:numId w:val="10"/>
        </w:numPr>
      </w:pPr>
      <w:r>
        <w:t>Formalização do Responsável pelo País:</w:t>
      </w:r>
    </w:p>
    <w:p w14:paraId="6B210395" w14:textId="77777777" w:rsidR="002D18F3" w:rsidRDefault="009A0DA6" w:rsidP="009A0DA6">
      <w:pPr>
        <w:pStyle w:val="ListParagraph"/>
        <w:numPr>
          <w:ilvl w:val="1"/>
          <w:numId w:val="10"/>
        </w:numPr>
      </w:pPr>
      <w:r>
        <w:t>Diretor Secretário envia documento de nomeação e posse do Responsável pelo País.</w:t>
      </w:r>
    </w:p>
    <w:p w14:paraId="746FB6F7" w14:textId="77777777" w:rsidR="002D18F3" w:rsidRDefault="009A0DA6" w:rsidP="009A0DA6">
      <w:pPr>
        <w:pStyle w:val="ListParagraph"/>
        <w:numPr>
          <w:ilvl w:val="1"/>
          <w:numId w:val="10"/>
        </w:numPr>
      </w:pPr>
      <w:r>
        <w:t xml:space="preserve">Presidente dá posse administrativa na primeira reunião de Diretoria e Conselho subsequente. </w:t>
      </w:r>
    </w:p>
    <w:p w14:paraId="10782FD8" w14:textId="3C466A7B" w:rsidR="009A0DA6" w:rsidRDefault="009A0DA6" w:rsidP="009A0DA6">
      <w:pPr>
        <w:pStyle w:val="ListParagraph"/>
        <w:numPr>
          <w:ilvl w:val="1"/>
          <w:numId w:val="10"/>
        </w:numPr>
      </w:pPr>
      <w:r>
        <w:t xml:space="preserve">Novo diretor recebe diplomação na primeira solenidade de aniversário do IBREI subsequente. </w:t>
      </w:r>
    </w:p>
    <w:p w14:paraId="732001A8" w14:textId="77777777" w:rsidR="002D18F3" w:rsidRDefault="009A0DA6" w:rsidP="002D18F3">
      <w:pPr>
        <w:pStyle w:val="ListParagraph"/>
        <w:numPr>
          <w:ilvl w:val="0"/>
          <w:numId w:val="10"/>
        </w:numPr>
      </w:pPr>
      <w:r>
        <w:t>Diretor de Desenvolvimento Internacional, ju</w:t>
      </w:r>
      <w:bookmarkStart w:id="0" w:name="_GoBack"/>
      <w:bookmarkEnd w:id="0"/>
      <w:r>
        <w:t>ntamente com o Responsável pelo País, iniciam os trabalhos</w:t>
      </w:r>
      <w:r w:rsidR="002D18F3">
        <w:t xml:space="preserve"> para:</w:t>
      </w:r>
      <w:r>
        <w:t xml:space="preserve"> </w:t>
      </w:r>
    </w:p>
    <w:p w14:paraId="62F0BA9D" w14:textId="77777777" w:rsidR="002D18F3" w:rsidRDefault="009A0DA6" w:rsidP="002D18F3">
      <w:pPr>
        <w:pStyle w:val="ListParagraph"/>
        <w:numPr>
          <w:ilvl w:val="1"/>
          <w:numId w:val="10"/>
        </w:numPr>
      </w:pPr>
      <w:r>
        <w:t xml:space="preserve">nomeação de Embaixador Institucional e </w:t>
      </w:r>
    </w:p>
    <w:p w14:paraId="6DD0235E" w14:textId="48340262" w:rsidR="009A0DA6" w:rsidRDefault="009A0DA6" w:rsidP="002D18F3">
      <w:pPr>
        <w:pStyle w:val="ListParagraph"/>
        <w:numPr>
          <w:ilvl w:val="1"/>
          <w:numId w:val="10"/>
        </w:numPr>
      </w:pPr>
      <w:r>
        <w:lastRenderedPageBreak/>
        <w:t>formalizar o relacionamento do IBREI com a Embaixada, os Consulados e Câmaras de Comércio e demais instituições daquele país</w:t>
      </w:r>
      <w:r w:rsidR="002D18F3">
        <w:t xml:space="preserve"> no Brasil</w:t>
      </w:r>
      <w:r>
        <w:t xml:space="preserve"> (conforme procedimento </w:t>
      </w:r>
      <w:r w:rsidRPr="002D18F3">
        <w:rPr>
          <w:b/>
        </w:rPr>
        <w:t>P.IN.</w:t>
      </w:r>
      <w:r w:rsidR="002D18F3" w:rsidRPr="002D18F3">
        <w:rPr>
          <w:b/>
        </w:rPr>
        <w:t>002</w:t>
      </w:r>
      <w:r w:rsidR="002D18F3">
        <w:t>)</w:t>
      </w:r>
      <w:r>
        <w:t xml:space="preserve"> </w:t>
      </w:r>
    </w:p>
    <w:p w14:paraId="6EA15373" w14:textId="77777777" w:rsidR="002D18F3" w:rsidRDefault="009A0DA6" w:rsidP="009A0DA6">
      <w:pPr>
        <w:pStyle w:val="ListParagraph"/>
        <w:numPr>
          <w:ilvl w:val="0"/>
          <w:numId w:val="10"/>
        </w:numPr>
      </w:pPr>
      <w:r>
        <w:t>Formalização do Embaixador Institucional:</w:t>
      </w:r>
    </w:p>
    <w:p w14:paraId="5F6C5886" w14:textId="77777777" w:rsidR="002D18F3" w:rsidRDefault="009A0DA6" w:rsidP="009A0DA6">
      <w:pPr>
        <w:pStyle w:val="ListParagraph"/>
        <w:numPr>
          <w:ilvl w:val="1"/>
          <w:numId w:val="10"/>
        </w:numPr>
      </w:pPr>
      <w:r>
        <w:t>Diretor Secretário envia documento de nomeação e posse do Embaixador Institucional (traduzido para a língua local).</w:t>
      </w:r>
    </w:p>
    <w:p w14:paraId="2D254223" w14:textId="77777777" w:rsidR="002D18F3" w:rsidRDefault="009A0DA6" w:rsidP="009A0DA6">
      <w:pPr>
        <w:pStyle w:val="ListParagraph"/>
        <w:numPr>
          <w:ilvl w:val="1"/>
          <w:numId w:val="10"/>
        </w:numPr>
      </w:pPr>
      <w:r>
        <w:t xml:space="preserve">Presidente dá posse administrativa na primeira reunião de Diretoria e Conselho subsequente. </w:t>
      </w:r>
    </w:p>
    <w:p w14:paraId="30749569" w14:textId="138D41E2" w:rsidR="009A0DA6" w:rsidRDefault="009A0DA6" w:rsidP="009A0DA6">
      <w:pPr>
        <w:pStyle w:val="ListParagraph"/>
        <w:numPr>
          <w:ilvl w:val="1"/>
          <w:numId w:val="10"/>
        </w:numPr>
      </w:pPr>
      <w:r>
        <w:t xml:space="preserve">Novo Embaixador Institucional recebe diplomação na primeira solenidade de aniversário do IBREI subsequente. </w:t>
      </w:r>
    </w:p>
    <w:p w14:paraId="4749E5AA" w14:textId="77777777" w:rsidR="002D18F3" w:rsidRDefault="009A0DA6" w:rsidP="009A0DA6">
      <w:pPr>
        <w:pStyle w:val="ListParagraph"/>
        <w:numPr>
          <w:ilvl w:val="0"/>
          <w:numId w:val="10"/>
        </w:numPr>
      </w:pPr>
      <w:r>
        <w:t>Divulgação:</w:t>
      </w:r>
    </w:p>
    <w:p w14:paraId="7AD25800" w14:textId="3401E20D" w:rsidR="009A0DA6" w:rsidRDefault="009A0DA6" w:rsidP="002D18F3">
      <w:pPr>
        <w:pStyle w:val="ListParagraph"/>
        <w:numPr>
          <w:ilvl w:val="1"/>
          <w:numId w:val="10"/>
        </w:numPr>
      </w:pPr>
      <w:r>
        <w:t>Novo Responsável pelo País solicita à equipe de comunicação a abertura de página no site e a tradução do material institucional para a língua do país.</w:t>
      </w:r>
    </w:p>
    <w:p w14:paraId="2984EB2C" w14:textId="77777777" w:rsidR="002D18F3" w:rsidRDefault="009A0DA6" w:rsidP="002D18F3">
      <w:pPr>
        <w:pStyle w:val="ListParagraph"/>
        <w:numPr>
          <w:ilvl w:val="1"/>
          <w:numId w:val="10"/>
        </w:numPr>
      </w:pPr>
      <w:r>
        <w:t>Responsável pelo País juntamente com o Embaixador Institucional e o Diretor de Desenvolvimento Internacional definem a realização do Evento de inauguração da Representação Internacional do IBREI no País.</w:t>
      </w:r>
    </w:p>
    <w:p w14:paraId="7286F6C7" w14:textId="2780FB60" w:rsidR="009A0DA6" w:rsidRDefault="002D18F3" w:rsidP="002D18F3">
      <w:pPr>
        <w:pStyle w:val="ListParagraph"/>
        <w:numPr>
          <w:ilvl w:val="1"/>
          <w:numId w:val="10"/>
        </w:numPr>
      </w:pPr>
      <w:r>
        <w:t xml:space="preserve">Responsável pelo País faz a solicitação do evento de inauguração conforme procedimento </w:t>
      </w:r>
      <w:r w:rsidRPr="002D18F3">
        <w:rPr>
          <w:b/>
        </w:rPr>
        <w:t>P.EV.001</w:t>
      </w:r>
      <w:r>
        <w:t>.</w:t>
      </w:r>
      <w:r w:rsidR="009A0DA6">
        <w:t xml:space="preserve"> </w:t>
      </w:r>
    </w:p>
    <w:p w14:paraId="52FF7319" w14:textId="37DBBED2" w:rsidR="003821DC" w:rsidRDefault="009A0DA6" w:rsidP="002D18F3">
      <w:pPr>
        <w:pStyle w:val="ListParagraph"/>
        <w:numPr>
          <w:ilvl w:val="0"/>
          <w:numId w:val="10"/>
        </w:numPr>
      </w:pPr>
      <w:r>
        <w:t xml:space="preserve">Após ao menos 6 meses da abertura da Representação Internacional, e tendo cumpridos os requisitos do Procedimento </w:t>
      </w:r>
      <w:r w:rsidRPr="002D18F3">
        <w:rPr>
          <w:b/>
        </w:rPr>
        <w:t>P.RI.003</w:t>
      </w:r>
      <w:r>
        <w:t>, o Diretor de Desenvolvimento Internacional fará a transição da Representação Internacional para o Diretor de Relações Internacionais.</w:t>
      </w:r>
    </w:p>
    <w:p w14:paraId="53E68716" w14:textId="6C2CC670" w:rsidR="00AF56B3" w:rsidRDefault="00AF56B3" w:rsidP="00994421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3A8E8612" w14:textId="57B1038A" w:rsidR="003821DC" w:rsidRPr="00BF3E29" w:rsidRDefault="003821DC" w:rsidP="003821DC">
      <w:pPr>
        <w:rPr>
          <w:lang w:val="en-US"/>
        </w:rPr>
      </w:pPr>
      <w:r w:rsidRPr="00BF3E29">
        <w:rPr>
          <w:lang w:val="en-US"/>
        </w:rPr>
        <w:t xml:space="preserve">GIC </w:t>
      </w:r>
      <w:r w:rsidR="00BF3E29" w:rsidRPr="00BF3E29">
        <w:rPr>
          <w:lang w:val="en-US"/>
        </w:rPr>
        <w:t xml:space="preserve">– General Integration </w:t>
      </w:r>
      <w:proofErr w:type="spellStart"/>
      <w:r w:rsidR="00BF3E29" w:rsidRPr="00BF3E29">
        <w:rPr>
          <w:lang w:val="en-US"/>
        </w:rPr>
        <w:t>Comitee</w:t>
      </w:r>
      <w:proofErr w:type="spellEnd"/>
    </w:p>
    <w:p w14:paraId="2ED162C4" w14:textId="77777777" w:rsidR="00994421" w:rsidRPr="00BF3E29" w:rsidRDefault="00994421" w:rsidP="00994421">
      <w:pPr>
        <w:rPr>
          <w:lang w:val="en-US"/>
        </w:rPr>
      </w:pPr>
    </w:p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3907F4BF" w14:textId="2183C14B" w:rsidR="00AF56B3" w:rsidRPr="002D18F3" w:rsidRDefault="000A65B9" w:rsidP="00994421">
      <w:r w:rsidRPr="002D18F3">
        <w:t>P</w:t>
      </w:r>
      <w:r w:rsidR="00BF3E29" w:rsidRPr="002D18F3">
        <w:t>.</w:t>
      </w:r>
      <w:r w:rsidR="002D18F3" w:rsidRPr="002D18F3">
        <w:t>IN</w:t>
      </w:r>
      <w:r w:rsidR="00BF3E29" w:rsidRPr="002D18F3">
        <w:t>.00</w:t>
      </w:r>
      <w:r w:rsidR="002D18F3" w:rsidRPr="002D18F3">
        <w:t>2</w:t>
      </w:r>
    </w:p>
    <w:p w14:paraId="569B2FBD" w14:textId="4919FB95" w:rsidR="002D18F3" w:rsidRDefault="002D18F3" w:rsidP="00994421">
      <w:r>
        <w:t>P.EV.001</w:t>
      </w:r>
    </w:p>
    <w:p w14:paraId="44FFC07C" w14:textId="4417335B" w:rsidR="002D18F3" w:rsidRDefault="002D18F3" w:rsidP="00994421">
      <w:r>
        <w:t>P.RI.003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A452" w14:textId="77777777" w:rsidR="00B25F9E" w:rsidRDefault="00B25F9E" w:rsidP="00994421">
      <w:r>
        <w:separator/>
      </w:r>
    </w:p>
  </w:endnote>
  <w:endnote w:type="continuationSeparator" w:id="0">
    <w:p w14:paraId="02A7E559" w14:textId="77777777" w:rsidR="00B25F9E" w:rsidRDefault="00B25F9E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0926ED59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E209F4">
            <w:rPr>
              <w:color w:val="FFFFFF" w:themeColor="background1"/>
              <w:sz w:val="72"/>
              <w:szCs w:val="72"/>
            </w:rPr>
            <w:t>R</w:t>
          </w:r>
          <w:r w:rsidR="002D18F3">
            <w:rPr>
              <w:color w:val="FFFFFF" w:themeColor="background1"/>
              <w:sz w:val="72"/>
              <w:szCs w:val="72"/>
            </w:rPr>
            <w:t>I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4C3291">
            <w:rPr>
              <w:color w:val="FFFFFF" w:themeColor="background1"/>
              <w:sz w:val="72"/>
              <w:szCs w:val="72"/>
            </w:rPr>
            <w:t>1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36A7AFB2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para </w:t>
          </w:r>
          <w:r w:rsidR="00E209F4">
            <w:rPr>
              <w:b/>
              <w:color w:val="FFFFFF" w:themeColor="background1"/>
            </w:rPr>
            <w:t xml:space="preserve">abertura de </w:t>
          </w:r>
          <w:r w:rsidR="002D18F3">
            <w:rPr>
              <w:b/>
              <w:color w:val="FFFFFF" w:themeColor="background1"/>
            </w:rPr>
            <w:t>Representação Internacional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80FD5" w14:textId="77777777" w:rsidR="00B25F9E" w:rsidRDefault="00B25F9E" w:rsidP="00994421">
      <w:r>
        <w:separator/>
      </w:r>
    </w:p>
  </w:footnote>
  <w:footnote w:type="continuationSeparator" w:id="0">
    <w:p w14:paraId="7AE08D2A" w14:textId="77777777" w:rsidR="00B25F9E" w:rsidRDefault="00B25F9E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C5C9A"/>
    <w:multiLevelType w:val="hybridMultilevel"/>
    <w:tmpl w:val="97F06F4A"/>
    <w:lvl w:ilvl="0" w:tplc="15604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F7C39"/>
    <w:rsid w:val="00134D53"/>
    <w:rsid w:val="00141358"/>
    <w:rsid w:val="0014312F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4FCE"/>
    <w:rsid w:val="002D18F3"/>
    <w:rsid w:val="002E01C7"/>
    <w:rsid w:val="00326F3B"/>
    <w:rsid w:val="0034323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5759D"/>
    <w:rsid w:val="0087134D"/>
    <w:rsid w:val="00871F0B"/>
    <w:rsid w:val="00882938"/>
    <w:rsid w:val="00883E55"/>
    <w:rsid w:val="008910F9"/>
    <w:rsid w:val="0089488D"/>
    <w:rsid w:val="00896A59"/>
    <w:rsid w:val="008E592E"/>
    <w:rsid w:val="009041AE"/>
    <w:rsid w:val="0098040B"/>
    <w:rsid w:val="0098483C"/>
    <w:rsid w:val="009855F6"/>
    <w:rsid w:val="00993ED4"/>
    <w:rsid w:val="00994421"/>
    <w:rsid w:val="00996031"/>
    <w:rsid w:val="009A0DA6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F4070"/>
    <w:rsid w:val="00AF56B3"/>
    <w:rsid w:val="00B01EFB"/>
    <w:rsid w:val="00B07217"/>
    <w:rsid w:val="00B25798"/>
    <w:rsid w:val="00B25F9E"/>
    <w:rsid w:val="00B3222B"/>
    <w:rsid w:val="00B414A1"/>
    <w:rsid w:val="00B54881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D2B1-BA29-CD40-8C8E-1CAFA486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2370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2</cp:revision>
  <cp:lastPrinted>2016-10-31T14:16:00Z</cp:lastPrinted>
  <dcterms:created xsi:type="dcterms:W3CDTF">2019-05-06T14:57:00Z</dcterms:created>
  <dcterms:modified xsi:type="dcterms:W3CDTF">2019-05-06T14:57:00Z</dcterms:modified>
</cp:coreProperties>
</file>